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FD78" w14:textId="77777777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E7518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75C0FC01" wp14:editId="5A0DAA1B">
            <wp:simplePos x="0" y="0"/>
            <wp:positionH relativeFrom="margin">
              <wp:posOffset>2655570</wp:posOffset>
            </wp:positionH>
            <wp:positionV relativeFrom="margin">
              <wp:posOffset>-7620</wp:posOffset>
            </wp:positionV>
            <wp:extent cx="625984" cy="708660"/>
            <wp:effectExtent l="0" t="0" r="3175" b="0"/>
            <wp:wrapSquare wrapText="bothSides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4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AFFFE8" w14:textId="77777777" w:rsidR="00E75188" w:rsidRDefault="00E75188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3F33573D" w14:textId="77777777" w:rsidR="00E75188" w:rsidRDefault="00E75188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271731DA" w14:textId="77777777" w:rsidR="00E75188" w:rsidRDefault="00E75188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5DBCCC38" w14:textId="2FA6A510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E75188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2EF36234" w14:textId="77777777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E75188">
        <w:rPr>
          <w:rFonts w:ascii="Times New Roman" w:hAnsi="Times New Roman" w:cs="Times New Roman"/>
          <w:b/>
          <w:sz w:val="28"/>
          <w:szCs w:val="28"/>
          <w:lang w:val="uk-UA" w:eastAsia="ru-RU"/>
        </w:rPr>
        <w:t>НОВОПІЛЬСЬКОЇ СІЛЬСЬКОЇ РАДИ</w:t>
      </w:r>
    </w:p>
    <w:p w14:paraId="4A0B20E8" w14:textId="77777777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75188">
        <w:rPr>
          <w:rFonts w:ascii="Times New Roman" w:hAnsi="Times New Roman" w:cs="Times New Roman"/>
          <w:b/>
          <w:sz w:val="28"/>
          <w:szCs w:val="28"/>
          <w:lang w:val="uk-UA" w:eastAsia="ru-RU"/>
        </w:rPr>
        <w:t>КРИВОРІЗЬКОГО РАЙОНУ ДНІПРОПЕТРОВС</w:t>
      </w:r>
      <w:r w:rsidRPr="00E75188">
        <w:rPr>
          <w:rFonts w:ascii="Times New Roman" w:hAnsi="Times New Roman" w:cs="Times New Roman"/>
          <w:b/>
          <w:sz w:val="28"/>
          <w:szCs w:val="28"/>
          <w:lang w:eastAsia="ru-RU"/>
        </w:rPr>
        <w:t>ЬКОЇ ОБЛАСТІ</w:t>
      </w:r>
    </w:p>
    <w:p w14:paraId="27FA5114" w14:textId="77777777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75188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9053C37" w14:textId="77777777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68E3DC8D" w14:textId="77777777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E75188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Р І Ш Е Н </w:t>
      </w:r>
      <w:proofErr w:type="spellStart"/>
      <w:r w:rsidRPr="00E75188">
        <w:rPr>
          <w:rFonts w:ascii="Times New Roman" w:hAnsi="Times New Roman" w:cs="Times New Roman"/>
          <w:b/>
          <w:sz w:val="28"/>
          <w:szCs w:val="28"/>
          <w:lang w:val="uk-UA" w:eastAsia="ru-RU"/>
        </w:rPr>
        <w:t>Н</w:t>
      </w:r>
      <w:proofErr w:type="spellEnd"/>
      <w:r w:rsidRPr="00E75188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Я</w:t>
      </w:r>
    </w:p>
    <w:p w14:paraId="0890ED82" w14:textId="77777777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3AF4575D" w14:textId="1FB5344E" w:rsidR="00014DEE" w:rsidRPr="00E75188" w:rsidRDefault="00E75188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16 </w:t>
      </w:r>
      <w:r w:rsidR="00622C69" w:rsidRPr="00E75188">
        <w:rPr>
          <w:rFonts w:ascii="Times New Roman" w:hAnsi="Times New Roman" w:cs="Times New Roman"/>
          <w:b/>
          <w:sz w:val="28"/>
          <w:szCs w:val="28"/>
          <w:lang w:val="uk-UA" w:eastAsia="ru-RU"/>
        </w:rPr>
        <w:t>липня</w:t>
      </w:r>
      <w:r w:rsidR="00014DEE" w:rsidRPr="00E75188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2026 року                                                                                  №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172</w:t>
      </w:r>
    </w:p>
    <w:p w14:paraId="4AC85B08" w14:textId="77777777" w:rsidR="00014DEE" w:rsidRPr="00E75188" w:rsidRDefault="00014DEE" w:rsidP="00E75188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359305B" w14:textId="77777777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 стан </w:t>
      </w:r>
      <w:proofErr w:type="spellStart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роботи</w:t>
      </w:r>
      <w:proofErr w:type="spellEnd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зі</w:t>
      </w:r>
      <w:proofErr w:type="spellEnd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зверненнями</w:t>
      </w:r>
      <w:proofErr w:type="spellEnd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громадян</w:t>
      </w:r>
      <w:proofErr w:type="spellEnd"/>
    </w:p>
    <w:p w14:paraId="0FA0BC7F" w14:textId="5A6D6F26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</w:t>
      </w:r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виконавчому</w:t>
      </w:r>
      <w:proofErr w:type="spellEnd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комітеті</w:t>
      </w:r>
      <w:proofErr w:type="spellEnd"/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Новопільської сільської ради                                              за </w:t>
      </w:r>
      <w:r w:rsidR="00622C69"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І півріччя </w:t>
      </w:r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202</w:t>
      </w:r>
      <w:r w:rsidR="00622C69"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6</w:t>
      </w:r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р</w:t>
      </w:r>
      <w:r w:rsid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оку</w:t>
      </w:r>
    </w:p>
    <w:p w14:paraId="246C18C6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14:paraId="61FF2617" w14:textId="7AD7280C" w:rsidR="00014DEE" w:rsidRPr="00E75188" w:rsidRDefault="00014DEE" w:rsidP="00E75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Керуючись ст.17, </w:t>
      </w:r>
      <w:proofErr w:type="spellStart"/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п.б</w:t>
      </w:r>
      <w:proofErr w:type="spellEnd"/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ч.1 ст.38, п.2 ч.2 ст.52, ст.59 Закону України «Про місцеве самоврядування в Україні», на виконання</w:t>
      </w:r>
      <w:r w:rsid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Закону України «Про звернення громадян»,</w:t>
      </w:r>
      <w:r w:rsid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Указу Президента України від 07.02.2008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</w:t>
      </w:r>
      <w:r w:rsid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заслухавши та обговоривши інформацію начальника відділу загальної та організаційної роботи сільської ради </w:t>
      </w:r>
      <w:proofErr w:type="spellStart"/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Коновалової</w:t>
      </w:r>
      <w:proofErr w:type="spellEnd"/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Н.О. про розгляд звернень громадян, які надійшли до Новопільської сільської ради за </w:t>
      </w:r>
      <w:r w:rsidR="00622C69"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І півріччя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202</w:t>
      </w:r>
      <w:r w:rsidR="00622C69"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6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р</w:t>
      </w:r>
      <w:r w:rsid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оку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, з метою забезпечення реалізації та гарантування закріплених Конституцією України права громадян на звернення до органів місцевого самоврядування, на участь в управлінні державними справами, а також підвищення ефективності роботи сільської ради із зверненнями громадян, враховуючи, що забезпечення всебічного розгляду звернень громадян, вирішення порушених проблем, задоволення законних прав та інтересів громадян є одним із пріоритетних завдань органу місцевого самоврядування, відповідальним обов’язком його посадових осіб, фактором забезпечення суспільно-політичної та економічної стабільності на території сільської ради, виконавчий комітет сільської ради</w:t>
      </w:r>
    </w:p>
    <w:p w14:paraId="46941ACC" w14:textId="77777777" w:rsidR="00E75188" w:rsidRDefault="00E75188" w:rsidP="00E7518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1465291C" w14:textId="2B285D68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E751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ВИРІШИВ:</w:t>
      </w:r>
    </w:p>
    <w:p w14:paraId="07E6C81B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14:paraId="3B975860" w14:textId="1A492F57" w:rsidR="00014DEE" w:rsidRPr="00E75188" w:rsidRDefault="00014DEE" w:rsidP="00E751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1. Взяти до відома інформацію про підсумки роботи зі зверненнями громадян, що надійшли до Новопільської сільської ради за </w:t>
      </w:r>
      <w:r w:rsidR="00622C69"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І півріччя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202</w:t>
      </w:r>
      <w:r w:rsidR="00622C69"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6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р</w:t>
      </w:r>
      <w:r w:rsid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оку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 що додається.</w:t>
      </w:r>
    </w:p>
    <w:p w14:paraId="382626EE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14:paraId="2AB039F3" w14:textId="4FAD2C26" w:rsidR="00014DEE" w:rsidRPr="00E75188" w:rsidRDefault="00014DEE" w:rsidP="00E751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2. Заступникам сільського голови, секретарю сільської ради, керуючій справами (секретарю) виконкому сільської ради, старостам </w:t>
      </w:r>
      <w:r w:rsid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старостинських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округів, </w:t>
      </w:r>
      <w:r w:rsidRPr="00E75188">
        <w:rPr>
          <w:rFonts w:ascii="Times New Roman" w:hAnsi="Times New Roman" w:cs="Times New Roman"/>
          <w:sz w:val="28"/>
          <w:szCs w:val="28"/>
        </w:rPr>
        <w:t xml:space="preserve">начальникам </w:t>
      </w:r>
      <w:r w:rsidRPr="00E75188">
        <w:rPr>
          <w:rFonts w:ascii="Times New Roman" w:hAnsi="Times New Roman" w:cs="Times New Roman"/>
          <w:sz w:val="28"/>
          <w:szCs w:val="28"/>
          <w:lang w:val="uk-UA"/>
        </w:rPr>
        <w:t xml:space="preserve">управлінь,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75188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ілів</w:t>
      </w:r>
      <w:proofErr w:type="spellEnd"/>
      <w:r w:rsidRPr="00E751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керівникам закладів, підприємств, що належать до сфери управління ради, забезпечити постійний особистий контроль за виконанням Указу Президента України від 07.02.2008                            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lastRenderedPageBreak/>
        <w:t>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</w:t>
      </w:r>
      <w:r w:rsid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зокрема:</w:t>
      </w:r>
    </w:p>
    <w:p w14:paraId="45ABEFAD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5188">
        <w:rPr>
          <w:rFonts w:ascii="Times New Roman" w:hAnsi="Times New Roman" w:cs="Times New Roman"/>
          <w:sz w:val="28"/>
          <w:szCs w:val="28"/>
        </w:rPr>
        <w:t>2</w:t>
      </w:r>
      <w:r w:rsidRPr="00E75188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кваліфікований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об’єктивний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порушених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законних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заявників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об</w:t>
      </w:r>
      <w:r w:rsidRPr="00E75188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р</w:t>
      </w:r>
      <w:r w:rsidRPr="00E75188">
        <w:rPr>
          <w:rFonts w:ascii="Times New Roman" w:hAnsi="Times New Roman" w:cs="Times New Roman"/>
          <w:sz w:val="28"/>
          <w:szCs w:val="28"/>
          <w:u w:val="single"/>
        </w:rPr>
        <w:t>унтованих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>;</w:t>
      </w:r>
    </w:p>
    <w:p w14:paraId="701695DD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5188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повторних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>;</w:t>
      </w:r>
    </w:p>
    <w:p w14:paraId="2D802D35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5188"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Pr="00E7518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допускати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авторам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>;</w:t>
      </w:r>
    </w:p>
    <w:p w14:paraId="29530FB7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75188"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першочерговий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інвалідів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бойових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урядові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нагороди,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r w:rsidRPr="00E75188">
        <w:rPr>
          <w:rFonts w:ascii="Times New Roman" w:hAnsi="Times New Roman" w:cs="Times New Roman"/>
          <w:sz w:val="28"/>
          <w:szCs w:val="28"/>
          <w:lang w:val="uk-UA"/>
        </w:rPr>
        <w:t xml:space="preserve">захисників та захисниць України,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r w:rsidRPr="00E75188">
        <w:rPr>
          <w:rFonts w:ascii="Times New Roman" w:hAnsi="Times New Roman" w:cs="Times New Roman"/>
          <w:sz w:val="28"/>
          <w:szCs w:val="28"/>
          <w:lang w:val="uk-UA"/>
        </w:rPr>
        <w:t>АТО/</w:t>
      </w:r>
      <w:r w:rsidRPr="00E75188">
        <w:rPr>
          <w:rFonts w:ascii="Times New Roman" w:hAnsi="Times New Roman" w:cs="Times New Roman"/>
          <w:sz w:val="28"/>
          <w:szCs w:val="28"/>
        </w:rPr>
        <w:t xml:space="preserve">ООС,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постраждалих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на Ч</w:t>
      </w:r>
      <w:proofErr w:type="spellStart"/>
      <w:r w:rsidRPr="00E75188">
        <w:rPr>
          <w:rFonts w:ascii="Times New Roman" w:hAnsi="Times New Roman" w:cs="Times New Roman"/>
          <w:sz w:val="28"/>
          <w:szCs w:val="28"/>
          <w:lang w:val="uk-UA"/>
        </w:rPr>
        <w:t>орнобильській</w:t>
      </w:r>
      <w:proofErr w:type="spellEnd"/>
      <w:r w:rsidRPr="00E75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5188">
        <w:rPr>
          <w:rFonts w:ascii="Times New Roman" w:hAnsi="Times New Roman" w:cs="Times New Roman"/>
          <w:sz w:val="28"/>
          <w:szCs w:val="28"/>
        </w:rPr>
        <w:t xml:space="preserve">АЕС,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багатодітних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надійшли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E75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ви</w:t>
      </w:r>
      <w:r w:rsidRPr="00E75188">
        <w:rPr>
          <w:rFonts w:ascii="Times New Roman" w:hAnsi="Times New Roman" w:cs="Times New Roman"/>
          <w:sz w:val="28"/>
          <w:szCs w:val="28"/>
          <w:lang w:val="uk-UA"/>
        </w:rPr>
        <w:t>конавчої</w:t>
      </w:r>
      <w:proofErr w:type="spellEnd"/>
      <w:r w:rsidRPr="00E751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518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E75188">
        <w:rPr>
          <w:rFonts w:ascii="Times New Roman" w:hAnsi="Times New Roman" w:cs="Times New Roman"/>
          <w:sz w:val="28"/>
          <w:szCs w:val="28"/>
          <w:lang w:val="uk-UA"/>
        </w:rPr>
        <w:t xml:space="preserve"> та органи місцевого самоврядування;</w:t>
      </w:r>
    </w:p>
    <w:p w14:paraId="728EA191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2.5 забезпечити подальше дотримання вимог Інструкції з діловодства за зверненнями громадян, затвердженої постановою Кабінету Міністрів України від 14.04.1997 № 348 (зі змінами та доповненнями) і виконання розпорядження сільського голови від 05.01.2021 року № 06 «Про затвердження Порядку роботи зі зверненнями громадян, що надійшли до Новопільської сільської ради поштою, організації та проведення особистого та виїзних прийомів громадян, призначення відповідального за цю роботу».</w:t>
      </w:r>
    </w:p>
    <w:p w14:paraId="64D91975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B278FD" w14:textId="6F8FC43F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ab/>
        <w:t>3. Керуючій справами (секретарю) виконавчого комітету сільської ради Бахаревій Л.А.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один раз на півроку проводити аналіз і узагальнення питань, що порушуються у зверненнях громадян, заслуховувати інформацію стану роботи зі зверненнями громадян на засіданнях виконкому.</w:t>
      </w:r>
    </w:p>
    <w:p w14:paraId="14D879CC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14:paraId="4FC55290" w14:textId="5AE7C650" w:rsidR="00014DEE" w:rsidRPr="00E75188" w:rsidRDefault="00014DEE" w:rsidP="00E75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Контроль за </w:t>
      </w:r>
      <w:proofErr w:type="spellStart"/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виконанням</w:t>
      </w:r>
      <w:proofErr w:type="spellEnd"/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рішення </w:t>
      </w:r>
      <w:r w:rsidRP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покласти на </w:t>
      </w:r>
      <w:r w:rsidR="00E751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секретаря сільської ради Сусєдко С.В.</w:t>
      </w:r>
    </w:p>
    <w:p w14:paraId="5FFD34C7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 w:eastAsia="ru-RU"/>
        </w:rPr>
      </w:pPr>
    </w:p>
    <w:p w14:paraId="0FDEA7AA" w14:textId="77777777" w:rsidR="00014DEE" w:rsidRPr="00E75188" w:rsidRDefault="00014DEE" w:rsidP="00E751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 w:eastAsia="ru-RU"/>
        </w:rPr>
      </w:pPr>
    </w:p>
    <w:p w14:paraId="6BD2D16A" w14:textId="3784F6A6" w:rsidR="00014DEE" w:rsidRPr="00E75188" w:rsidRDefault="00014DEE" w:rsidP="00E75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 w:eastAsia="ru-RU"/>
        </w:rPr>
      </w:pPr>
      <w:r w:rsidRPr="00E7518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uk-UA" w:eastAsia="ru-RU"/>
        </w:rPr>
        <w:t>Секретар сільської ради                                               Світлана СУСЄДКО</w:t>
      </w:r>
    </w:p>
    <w:sectPr w:rsidR="00014DEE" w:rsidRPr="00E75188" w:rsidSect="00880C4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D74"/>
    <w:rsid w:val="00014DEE"/>
    <w:rsid w:val="0016317D"/>
    <w:rsid w:val="002217B6"/>
    <w:rsid w:val="004A2796"/>
    <w:rsid w:val="00622C69"/>
    <w:rsid w:val="00773DBE"/>
    <w:rsid w:val="00850853"/>
    <w:rsid w:val="00A954C8"/>
    <w:rsid w:val="00CE3D74"/>
    <w:rsid w:val="00CF442E"/>
    <w:rsid w:val="00D97390"/>
    <w:rsid w:val="00E25890"/>
    <w:rsid w:val="00E7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85AB"/>
  <w15:docId w15:val="{C099DFCD-93DD-4E7F-887D-E4F9070B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D7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D74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F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F442E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2692</Words>
  <Characters>1535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11</cp:revision>
  <cp:lastPrinted>2026-07-20T10:24:00Z</cp:lastPrinted>
  <dcterms:created xsi:type="dcterms:W3CDTF">2025-01-21T11:45:00Z</dcterms:created>
  <dcterms:modified xsi:type="dcterms:W3CDTF">2026-07-20T10:24:00Z</dcterms:modified>
</cp:coreProperties>
</file>