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C8DD" w14:textId="77777777" w:rsidR="00DD29E3" w:rsidRPr="00892477" w:rsidRDefault="00DD29E3" w:rsidP="00EA191C">
      <w:pPr>
        <w:keepNext/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14:paraId="1654C118" w14:textId="43739FCD" w:rsidR="00DD29E3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D72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</w:p>
    <w:p w14:paraId="4C808465" w14:textId="37CAD302" w:rsidR="003F4A1C" w:rsidRPr="0080518A" w:rsidRDefault="00D7256A" w:rsidP="003F4A1C">
      <w:pPr>
        <w:spacing w:after="0" w:line="240" w:lineRule="auto"/>
        <w:ind w:left="5412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3F4A1C">
        <w:rPr>
          <w:rFonts w:ascii="Times New Roman" w:eastAsia="Batang" w:hAnsi="Times New Roman"/>
          <w:sz w:val="24"/>
          <w:szCs w:val="24"/>
          <w:lang w:val="uk-UA"/>
        </w:rPr>
        <w:t>.0</w:t>
      </w:r>
      <w:r>
        <w:rPr>
          <w:rFonts w:ascii="Times New Roman" w:eastAsia="Batang" w:hAnsi="Times New Roman"/>
          <w:sz w:val="24"/>
          <w:szCs w:val="24"/>
          <w:lang w:val="uk-UA"/>
        </w:rPr>
        <w:t>7</w:t>
      </w:r>
      <w:r w:rsidR="003F4A1C">
        <w:rPr>
          <w:rFonts w:ascii="Times New Roman" w:eastAsia="Batang" w:hAnsi="Times New Roman"/>
          <w:sz w:val="24"/>
          <w:szCs w:val="24"/>
          <w:lang w:val="uk-UA"/>
        </w:rPr>
        <w:t>.202</w:t>
      </w:r>
      <w:r>
        <w:rPr>
          <w:rFonts w:ascii="Times New Roman" w:eastAsia="Batang" w:hAnsi="Times New Roman"/>
          <w:sz w:val="24"/>
          <w:szCs w:val="24"/>
          <w:lang w:val="uk-UA"/>
        </w:rPr>
        <w:t>5</w:t>
      </w:r>
      <w:r w:rsidR="003F4A1C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7963E5E3" w14:textId="77777777" w:rsidR="003F4A1C" w:rsidRDefault="003F4A1C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73572" w14:textId="77777777" w:rsidR="00DD29E3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4A132E" w14:textId="77777777" w:rsidR="00DD29E3" w:rsidRPr="00892477" w:rsidRDefault="00DD29E3" w:rsidP="00DD29E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4CEB177" w14:textId="77777777" w:rsidR="00DD29E3" w:rsidRPr="00F92326" w:rsidRDefault="00DD29E3" w:rsidP="00DD29E3">
      <w:pPr>
        <w:shd w:val="clear" w:color="auto" w:fill="FFFFFF"/>
        <w:tabs>
          <w:tab w:val="left" w:pos="6300"/>
        </w:tabs>
        <w:suppressAutoHyphens/>
        <w:spacing w:after="0" w:line="295" w:lineRule="exact"/>
        <w:ind w:left="360" w:right="202" w:hanging="24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zh-CN"/>
        </w:rPr>
      </w:pPr>
      <w:r w:rsidRPr="00F9232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zh-CN"/>
        </w:rPr>
        <w:t xml:space="preserve">РОЗМІРИ    ФІКСОВАНИХ    СТАВОК    ЄДИНОГО     ПОДАТКУ    </w:t>
      </w:r>
    </w:p>
    <w:p w14:paraId="587AEF55" w14:textId="4C7F21AD" w:rsidR="00DD29E3" w:rsidRPr="00F92326" w:rsidRDefault="00DD29E3" w:rsidP="00DD2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92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для фізичних осіб - підприємців, які здійснюють господарську діяльність залежно від виду господарської діяльності </w:t>
      </w:r>
      <w:r w:rsidRPr="00F9232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 території </w:t>
      </w:r>
      <w:proofErr w:type="spellStart"/>
      <w:r w:rsidR="00D7256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Новопільської</w:t>
      </w:r>
      <w:proofErr w:type="spellEnd"/>
      <w:r w:rsidR="00D7256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сільської</w:t>
      </w:r>
      <w:r w:rsidRPr="00F9232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ради з 01.01.20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="00D7256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5512"/>
        <w:gridCol w:w="2126"/>
        <w:gridCol w:w="1985"/>
      </w:tblGrid>
      <w:tr w:rsidR="00DD29E3" w:rsidRPr="00DE7112" w14:paraId="5182FBF3" w14:textId="77777777" w:rsidTr="000E0BB3">
        <w:trPr>
          <w:trHeight w:val="1218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631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за КВЕД</w:t>
            </w:r>
          </w:p>
          <w:p w14:paraId="4B296F98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 009-2010*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F58F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3289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відсотках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розміру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прожиткового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мінімуму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працездатних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577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відсотках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розміру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мінімальної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заробітної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плати з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розрахунку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</w:p>
        </w:tc>
      </w:tr>
      <w:tr w:rsidR="00DD29E3" w:rsidRPr="00DE7112" w14:paraId="17F3DDD1" w14:textId="77777777" w:rsidTr="000E0BB3">
        <w:trPr>
          <w:trHeight w:val="537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6B53" w14:textId="77777777" w:rsidR="00DD29E3" w:rsidRPr="00DE7112" w:rsidRDefault="00DD29E3" w:rsidP="000E0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2505" w14:textId="77777777" w:rsidR="00DD29E3" w:rsidRPr="00DE7112" w:rsidRDefault="00DD29E3" w:rsidP="000E0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10CC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перша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561A" w14:textId="77777777" w:rsidR="00DD29E3" w:rsidRPr="00DE7112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друга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платників</w:t>
            </w:r>
            <w:proofErr w:type="spellEnd"/>
          </w:p>
        </w:tc>
      </w:tr>
      <w:tr w:rsidR="00DD29E3" w:rsidRPr="00162E5B" w14:paraId="22CF1519" w14:textId="77777777" w:rsidTr="000E0BB3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18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961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однорічних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дворічних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A0D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AC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8E9B3BA" w14:textId="77777777" w:rsidTr="000E0BB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C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6B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багаторічних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5B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E3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D19B4E6" w14:textId="77777777" w:rsidTr="000E0BB3">
        <w:trPr>
          <w:trHeight w:val="37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A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4B9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Тваринництво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419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2A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DA38B46" w14:textId="77777777" w:rsidTr="000E0BB3">
        <w:trPr>
          <w:trHeight w:val="38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B70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2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сільському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післяурожайна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A3C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30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2D31600" w14:textId="77777777" w:rsidTr="000E0BB3">
        <w:trPr>
          <w:trHeight w:val="3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CF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52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Рибне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господарство</w:t>
            </w:r>
            <w:proofErr w:type="spellEnd"/>
          </w:p>
        </w:tc>
      </w:tr>
      <w:tr w:rsidR="00DD29E3" w:rsidRPr="00162E5B" w14:paraId="5BDB73EF" w14:textId="77777777" w:rsidTr="000E0BB3">
        <w:trPr>
          <w:trHeight w:val="32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D08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1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Рибальство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366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70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89FDA39" w14:textId="77777777" w:rsidTr="000E0BB3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781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8D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(аквакультура)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FF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55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8067591" w14:textId="77777777" w:rsidTr="000E0BB3">
        <w:trPr>
          <w:trHeight w:val="3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15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F2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харчових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продуктів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D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2F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3CAEC7F" w14:textId="77777777" w:rsidTr="000E0BB3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2E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103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одягу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91A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9A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42E3210" w14:textId="77777777" w:rsidTr="000E0BB3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898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94C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дерев'яних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3C0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A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4F3D9F5" w14:textId="77777777" w:rsidTr="000E0BB3">
        <w:trPr>
          <w:trHeight w:val="55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73F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AB7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Поліграфічна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пов'язаних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нею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0E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FD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DF3B6B7" w14:textId="77777777" w:rsidTr="000E0BB3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79B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9ED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гумових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89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E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73565CA" w14:textId="77777777" w:rsidTr="000E0BB3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706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3AA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пластмасових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73A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1F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4F869C4" w14:textId="77777777" w:rsidTr="000E0BB3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F4A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D9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бетону,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гіпсу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цементу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05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12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751ED5B" w14:textId="77777777" w:rsidTr="000E0BB3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71A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BC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металевих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машин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устатковання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E1D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EF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2D50C9A" w14:textId="77777777" w:rsidTr="000E0BB3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92A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CFC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меблів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43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05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B3DBD8B" w14:textId="77777777" w:rsidTr="000E0BB3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65F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451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іншої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продукції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679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0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1D60694" w14:textId="77777777" w:rsidTr="000E0BB3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24E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C6F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і монтаж машин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устатк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3CF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7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B2A7DDD" w14:textId="77777777" w:rsidTr="000E0BB3">
        <w:trPr>
          <w:trHeight w:val="25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3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47B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Збирання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48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39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DB90FBD" w14:textId="77777777" w:rsidTr="000E0BB3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1B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423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Оброблення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видалення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D2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D3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08E0B2A" w14:textId="77777777" w:rsidTr="000E0BB3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EA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8D6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щодо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поводження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відходами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5AE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D7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6204C6B" w14:textId="77777777" w:rsidTr="000E0BB3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23C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254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житлових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нежитлових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2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70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BFB5EB8" w14:textId="77777777" w:rsidTr="000E0BB3">
        <w:trPr>
          <w:trHeight w:val="21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50E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8CC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споруд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ACA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92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385183D" w14:textId="77777777" w:rsidTr="000E0BB3">
        <w:trPr>
          <w:trHeight w:val="28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8BD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9805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Розвідувальне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буріння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BF8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B0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3C1C0CB" w14:textId="77777777" w:rsidTr="000E0BB3">
        <w:trPr>
          <w:trHeight w:val="35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C2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799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Електромонтажні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водопровідні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будівельно-монтажні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2E2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C4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D6E8211" w14:textId="77777777" w:rsidTr="000E0BB3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40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28B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завершення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7D3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39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D3CFAA7" w14:textId="77777777" w:rsidTr="000E0BB3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8C7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4C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будівельні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2E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B6C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3E33CCD" w14:textId="77777777" w:rsidTr="000E0BB3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D2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005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мотоциклами,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їх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ремонт</w:t>
            </w: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0855E7CA" w14:textId="77777777" w:rsidTr="000E0BB3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7D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5EB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B9B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BD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879C59C" w14:textId="77777777" w:rsidTr="000E0BB3">
        <w:trPr>
          <w:trHeight w:val="13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EFB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C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3B5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EF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CDD7C4D" w14:textId="77777777" w:rsidTr="000E0BB3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C2E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45.3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A12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037B4CBD" w14:textId="77777777" w:rsidTr="000E0BB3">
        <w:trPr>
          <w:trHeight w:val="3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85F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9F5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6D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A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3EADA09" w14:textId="77777777" w:rsidTr="000E0BB3">
        <w:trPr>
          <w:trHeight w:val="3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4E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148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деталями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автотранспортних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7A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6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9B02A87" w14:textId="77777777" w:rsidTr="000E0BB3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0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45.40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DC3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мотоциклами, деталями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приладдям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них,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мотоциклів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08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9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1EACC66" w14:textId="77777777" w:rsidTr="000E0BB3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3A4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F2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Оптова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мотоциклами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C1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08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687A3BA" w14:textId="77777777" w:rsidTr="000E0BB3">
        <w:trPr>
          <w:trHeight w:val="28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5B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3D1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автотранспортними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засобами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мотоциклами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157C684B" w14:textId="77777777" w:rsidTr="000E0BB3">
        <w:trPr>
          <w:trHeight w:val="19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E08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47.61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64B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книгами в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F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3F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19B5522" w14:textId="77777777" w:rsidTr="000E0BB3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D15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185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Роздрібна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торгівля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лотків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ринках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1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1E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FA8276A" w14:textId="77777777" w:rsidTr="000E0BB3">
        <w:trPr>
          <w:trHeight w:val="4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07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552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приміського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сполучення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7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C4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19E6AE5" w14:textId="77777777" w:rsidTr="000E0BB3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C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729F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0DE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1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DB75FD4" w14:textId="77777777" w:rsidTr="000E0BB3">
        <w:trPr>
          <w:trHeight w:val="25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977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02D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пасажирський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наземний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2FA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26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C252494" w14:textId="77777777" w:rsidTr="000E0BB3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2A4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91B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Вантажний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автомобільний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транспорт,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речей</w:t>
            </w: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3EBB9ACD" w14:textId="77777777" w:rsidTr="000E0BB3">
        <w:trPr>
          <w:trHeight w:val="24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39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48D2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Вантажний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автомобільний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66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7C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7AC6A98" w14:textId="77777777" w:rsidTr="000E0BB3">
        <w:trPr>
          <w:trHeight w:val="21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708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49.42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4E1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перевезення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речей (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переїзду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C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BA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0C232A2" w14:textId="77777777" w:rsidTr="000E0BB3">
        <w:trPr>
          <w:trHeight w:val="2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33C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B6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транспорту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240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3E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2DC94E4" w14:textId="77777777" w:rsidTr="000E0BB3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64C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D0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Тимчасове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розміщування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0A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9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B4DDA9E" w14:textId="77777777" w:rsidTr="000E0BB3">
        <w:trPr>
          <w:trHeight w:val="1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C1A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E5F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стравами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напоями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786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BE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7B1C37C" w14:textId="77777777" w:rsidTr="000E0BB3">
        <w:trPr>
          <w:trHeight w:val="42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E1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026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Комп'ютерне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пов'язана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ними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E9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EF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54B015E" w14:textId="77777777" w:rsidTr="000E0BB3">
        <w:trPr>
          <w:trHeight w:val="1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3B6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93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1A6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4A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F0154FA" w14:textId="77777777" w:rsidTr="000E0BB3">
        <w:trPr>
          <w:trHeight w:val="49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DB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F1F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недержавне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пенсійне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обов'язкового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66D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B2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C3AC4D9" w14:textId="77777777" w:rsidTr="000E0BB3">
        <w:trPr>
          <w:trHeight w:val="33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B65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66.1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D7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фінансових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145E346A" w14:textId="77777777" w:rsidTr="000E0BB3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88C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33B" w14:textId="77777777" w:rsidR="00DD29E3" w:rsidRPr="00162E5B" w:rsidRDefault="00DD29E3" w:rsidP="000E0BB3">
            <w:pPr>
              <w:tabs>
                <w:tab w:val="left" w:pos="-819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ринками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8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E3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EF70DCD" w14:textId="77777777" w:rsidTr="000E0BB3">
        <w:trPr>
          <w:trHeight w:val="15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E9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66.19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06A8" w14:textId="77777777" w:rsidR="00DD29E3" w:rsidRPr="00162E5B" w:rsidRDefault="00DD29E3" w:rsidP="000E0BB3">
            <w:pPr>
              <w:tabs>
                <w:tab w:val="left" w:pos="-819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1FB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52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520D862" w14:textId="77777777" w:rsidTr="000E0BB3">
        <w:trPr>
          <w:trHeight w:val="10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2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F3B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страхування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пенсійного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7D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67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BE07D8B" w14:textId="77777777" w:rsidTr="000E0BB3">
        <w:trPr>
          <w:trHeight w:val="24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09A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4F7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Операції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нерухомим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майном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68.31)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9B9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11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CC07838" w14:textId="77777777" w:rsidTr="000E0BB3">
        <w:trPr>
          <w:trHeight w:val="3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065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8D4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 сферах права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обліку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6E81FAA7" w14:textId="77777777" w:rsidTr="000E0BB3">
        <w:trPr>
          <w:trHeight w:val="2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C26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CE4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права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37A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CF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375949A" w14:textId="77777777" w:rsidTr="000E0BB3">
        <w:trPr>
          <w:trHeight w:val="34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3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69.20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FA3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обліку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й аудиту;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оподаткування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крім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аудиту)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C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92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F34DAAC" w14:textId="77777777" w:rsidTr="000E0BB3">
        <w:trPr>
          <w:trHeight w:val="28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861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91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керування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626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6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065B287" w14:textId="77777777" w:rsidTr="000E0BB3">
        <w:trPr>
          <w:trHeight w:val="40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C9A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1AD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сферах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архітектури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інжинірингу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FBB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7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F146836" w14:textId="77777777" w:rsidTr="000E0BB3">
        <w:trPr>
          <w:trHeight w:val="19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89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0A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Технічні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випробування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878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4F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06EA117" w14:textId="77777777" w:rsidTr="000E0BB3">
        <w:trPr>
          <w:trHeight w:val="1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0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3F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Рекламна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кон'юнктури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ринку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D66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98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7408361" w14:textId="77777777" w:rsidTr="000E0BB3">
        <w:trPr>
          <w:trHeight w:val="25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70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61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Спеціалізована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дизайну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F9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A4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7E2274F" w14:textId="77777777" w:rsidTr="000E0BB3">
        <w:trPr>
          <w:trHeight w:val="26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F50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0B9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фотографії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3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06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D75CC97" w14:textId="77777777" w:rsidTr="000E0BB3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6C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69D9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Ветеринарна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B3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68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BC12872" w14:textId="77777777" w:rsidTr="000E0BB3">
        <w:trPr>
          <w:trHeight w:val="1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8DA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2BF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Оренда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прокат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лізинг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3BD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48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B15E220" w14:textId="77777777" w:rsidTr="000E0BB3">
        <w:trPr>
          <w:trHeight w:val="24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700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D6B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працевлаштування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76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42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23F30FCF" w14:textId="77777777" w:rsidTr="000E0BB3">
        <w:trPr>
          <w:trHeight w:val="2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A19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1D8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агентств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туристичних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операторів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B1E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B8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3682141" w14:textId="77777777" w:rsidTr="000E0BB3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0A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94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приватних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охоронних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служб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621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6C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B43DCA1" w14:textId="77777777" w:rsidTr="000E0BB3">
        <w:trPr>
          <w:trHeight w:val="20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9E0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E74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систем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безпеки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1F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BD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A345F81" w14:textId="77777777" w:rsidTr="000E0BB3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087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80.3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BB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розслідувань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E6E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18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6F1C1739" w14:textId="77777777" w:rsidTr="000E0BB3">
        <w:trPr>
          <w:trHeight w:val="22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9F9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775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будинків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територій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DDA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31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B8DBEE0" w14:textId="77777777" w:rsidTr="000E0BB3">
        <w:trPr>
          <w:trHeight w:val="25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D32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4DB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Адміністративна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офісна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8D0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85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1F22664" w14:textId="77777777" w:rsidTr="000E0BB3">
        <w:trPr>
          <w:trHeight w:val="1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A7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684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допоміжних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комерційних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н. в. і. у.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1E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7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44B217C" w14:textId="77777777" w:rsidTr="000E0BB3">
        <w:trPr>
          <w:trHeight w:val="2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35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85.6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38B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Допоміжна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A4D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65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D5AF7E1" w14:textId="77777777" w:rsidTr="000E0BB3">
        <w:trPr>
          <w:trHeight w:val="1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1EF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стоматологічна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практика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DE2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74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BA176B6" w14:textId="77777777" w:rsidTr="000E0BB3">
        <w:trPr>
          <w:trHeight w:val="1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439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AAF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охорони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здоров'я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4E3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22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F81BC94" w14:textId="77777777" w:rsidTr="000E0BB3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97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97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творчості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мистецтва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розваг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01C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D3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18ADE0C8" w14:textId="77777777" w:rsidTr="000E0BB3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4E6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BE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сфері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спорту</w:t>
            </w: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161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7A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4D1212B5" w14:textId="77777777" w:rsidTr="000E0BB3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6F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93.13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57B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клубів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426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0D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A3BE94A" w14:textId="77777777" w:rsidTr="000E0BB3">
        <w:trPr>
          <w:trHeight w:val="15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78B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62A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Організування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відпочинку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розваг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1D1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02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03E9EF07" w14:textId="77777777" w:rsidTr="000E0BB3">
        <w:trPr>
          <w:trHeight w:val="23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34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95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8BB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комп'ютерів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побутових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предметів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особистого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вжитку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7FE56192" w14:textId="77777777" w:rsidTr="000E0BB3">
        <w:trPr>
          <w:trHeight w:val="19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9E5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4F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комп'ютерів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периферійного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устаткування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24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15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5439537" w14:textId="77777777" w:rsidTr="000E0BB3">
        <w:trPr>
          <w:trHeight w:val="2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136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51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D72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93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ABC33D0" w14:textId="77777777" w:rsidTr="000E0BB3">
        <w:trPr>
          <w:trHeight w:val="2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45B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0BC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побутових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предметів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особистого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вжитку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38D3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479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A470AC8" w14:textId="77777777" w:rsidTr="000E0BB3">
        <w:trPr>
          <w:trHeight w:val="1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2B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95.23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23B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взуття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шкіряних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939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2A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445F822" w14:textId="77777777" w:rsidTr="000E0BB3">
        <w:trPr>
          <w:trHeight w:val="21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8881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96.0</w:t>
            </w:r>
          </w:p>
        </w:tc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7B6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D29E3" w:rsidRPr="00162E5B" w14:paraId="75D517CD" w14:textId="77777777" w:rsidTr="000E0BB3">
        <w:trPr>
          <w:trHeight w:val="2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3400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C363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хімічне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чищення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текстильних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хутряних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виробів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93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197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0ACBC5D" w14:textId="77777777" w:rsidTr="000E0BB3">
        <w:trPr>
          <w:trHeight w:val="23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0DAF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FF0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перукарнями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салонами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152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FC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79620817" w14:textId="77777777" w:rsidTr="000E0BB3">
        <w:trPr>
          <w:trHeight w:val="27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FACC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5B18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Організування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поховань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суміжних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2A5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F3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3A1801F6" w14:textId="77777777" w:rsidTr="000E0BB3">
        <w:trPr>
          <w:trHeight w:val="27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5384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BDDB" w14:textId="77777777" w:rsidR="00DD29E3" w:rsidRPr="00162E5B" w:rsidRDefault="00DD29E3" w:rsidP="000E0BB3">
            <w:pPr>
              <w:tabs>
                <w:tab w:val="left" w:pos="142"/>
              </w:tabs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фізичного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комфорту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84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F3A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DD29E3" w:rsidRPr="00162E5B" w14:paraId="5C08257B" w14:textId="77777777" w:rsidTr="000E0BB3">
        <w:trPr>
          <w:trHeight w:val="23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58E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498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н. в. і. у.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FD86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C5D" w14:textId="77777777" w:rsidR="00DD29E3" w:rsidRPr="00162E5B" w:rsidRDefault="00DD29E3" w:rsidP="000E0BB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142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2E5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14:paraId="3F92B447" w14:textId="77777777" w:rsidR="00DD29E3" w:rsidRPr="00162E5B" w:rsidRDefault="00DD29E3" w:rsidP="00DD29E3">
      <w:pPr>
        <w:tabs>
          <w:tab w:val="left" w:pos="-426"/>
        </w:tabs>
        <w:autoSpaceDE w:val="0"/>
        <w:autoSpaceDN w:val="0"/>
        <w:spacing w:after="0" w:line="240" w:lineRule="auto"/>
        <w:ind w:left="142"/>
        <w:rPr>
          <w:rFonts w:ascii="Times New Roman" w:hAnsi="Times New Roman"/>
          <w:b/>
          <w:color w:val="000000"/>
        </w:rPr>
      </w:pPr>
      <w:r w:rsidRPr="00162E5B">
        <w:rPr>
          <w:rFonts w:ascii="Times New Roman" w:hAnsi="Times New Roman"/>
          <w:b/>
          <w:color w:val="000000"/>
        </w:rPr>
        <w:t xml:space="preserve">  *</w:t>
      </w:r>
      <w:proofErr w:type="spellStart"/>
      <w:r w:rsidRPr="00162E5B">
        <w:rPr>
          <w:rFonts w:ascii="Times New Roman" w:hAnsi="Times New Roman"/>
          <w:color w:val="000000"/>
        </w:rPr>
        <w:t>Примітка</w:t>
      </w:r>
      <w:proofErr w:type="spellEnd"/>
      <w:r w:rsidRPr="00162E5B">
        <w:rPr>
          <w:rFonts w:ascii="Times New Roman" w:hAnsi="Times New Roman"/>
          <w:color w:val="000000"/>
        </w:rPr>
        <w:t xml:space="preserve">. У Державному </w:t>
      </w:r>
      <w:proofErr w:type="spellStart"/>
      <w:r w:rsidRPr="00162E5B">
        <w:rPr>
          <w:rFonts w:ascii="Times New Roman" w:hAnsi="Times New Roman"/>
          <w:color w:val="000000"/>
        </w:rPr>
        <w:t>класифікаторі</w:t>
      </w:r>
      <w:proofErr w:type="spellEnd"/>
      <w:r w:rsidRPr="00162E5B">
        <w:rPr>
          <w:rFonts w:ascii="Times New Roman" w:hAnsi="Times New Roman"/>
          <w:color w:val="000000"/>
        </w:rPr>
        <w:t xml:space="preserve"> ДК 009:2010 </w:t>
      </w:r>
      <w:proofErr w:type="spellStart"/>
      <w:r w:rsidRPr="00162E5B">
        <w:rPr>
          <w:rFonts w:ascii="Times New Roman" w:hAnsi="Times New Roman"/>
          <w:color w:val="000000"/>
        </w:rPr>
        <w:t>види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діяльності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об’єднані</w:t>
      </w:r>
      <w:proofErr w:type="spellEnd"/>
      <w:r w:rsidRPr="00162E5B">
        <w:rPr>
          <w:rFonts w:ascii="Times New Roman" w:hAnsi="Times New Roman"/>
          <w:color w:val="000000"/>
        </w:rPr>
        <w:t xml:space="preserve"> у </w:t>
      </w:r>
      <w:proofErr w:type="spellStart"/>
      <w:r w:rsidRPr="00162E5B">
        <w:rPr>
          <w:rFonts w:ascii="Times New Roman" w:hAnsi="Times New Roman"/>
          <w:color w:val="000000"/>
        </w:rPr>
        <w:t>розділи</w:t>
      </w:r>
      <w:proofErr w:type="spellEnd"/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розділи</w:t>
      </w:r>
      <w:proofErr w:type="spellEnd"/>
      <w:r w:rsidRPr="00162E5B">
        <w:rPr>
          <w:rFonts w:ascii="Times New Roman" w:hAnsi="Times New Roman"/>
          <w:color w:val="000000"/>
        </w:rPr>
        <w:t xml:space="preserve"> у </w:t>
      </w:r>
      <w:proofErr w:type="spellStart"/>
      <w:r w:rsidRPr="00162E5B">
        <w:rPr>
          <w:rFonts w:ascii="Times New Roman" w:hAnsi="Times New Roman"/>
          <w:color w:val="000000"/>
        </w:rPr>
        <w:t>групи</w:t>
      </w:r>
      <w:proofErr w:type="spellEnd"/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групи</w:t>
      </w:r>
      <w:proofErr w:type="spellEnd"/>
      <w:r w:rsidRPr="00162E5B">
        <w:rPr>
          <w:rFonts w:ascii="Times New Roman" w:hAnsi="Times New Roman"/>
          <w:color w:val="000000"/>
        </w:rPr>
        <w:t xml:space="preserve"> у </w:t>
      </w:r>
      <w:proofErr w:type="spellStart"/>
      <w:r w:rsidRPr="00162E5B">
        <w:rPr>
          <w:rFonts w:ascii="Times New Roman" w:hAnsi="Times New Roman"/>
          <w:color w:val="000000"/>
        </w:rPr>
        <w:t>класи</w:t>
      </w:r>
      <w:proofErr w:type="spellEnd"/>
      <w:r w:rsidRPr="00162E5B">
        <w:rPr>
          <w:rFonts w:ascii="Times New Roman" w:hAnsi="Times New Roman"/>
          <w:color w:val="000000"/>
        </w:rPr>
        <w:t xml:space="preserve">. </w:t>
      </w:r>
      <w:proofErr w:type="spellStart"/>
      <w:r w:rsidRPr="00162E5B">
        <w:rPr>
          <w:rFonts w:ascii="Times New Roman" w:hAnsi="Times New Roman"/>
          <w:color w:val="000000"/>
        </w:rPr>
        <w:t>Якщо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фіксована</w:t>
      </w:r>
      <w:proofErr w:type="spellEnd"/>
      <w:r w:rsidRPr="00162E5B">
        <w:rPr>
          <w:rFonts w:ascii="Times New Roman" w:hAnsi="Times New Roman"/>
          <w:color w:val="000000"/>
        </w:rPr>
        <w:t xml:space="preserve"> ставка </w:t>
      </w:r>
      <w:proofErr w:type="spellStart"/>
      <w:r w:rsidRPr="00162E5B">
        <w:rPr>
          <w:rFonts w:ascii="Times New Roman" w:hAnsi="Times New Roman"/>
          <w:color w:val="000000"/>
        </w:rPr>
        <w:t>встановлена</w:t>
      </w:r>
      <w:proofErr w:type="spellEnd"/>
      <w:r w:rsidRPr="00162E5B">
        <w:rPr>
          <w:rFonts w:ascii="Times New Roman" w:hAnsi="Times New Roman"/>
          <w:color w:val="000000"/>
        </w:rPr>
        <w:t xml:space="preserve"> для </w:t>
      </w:r>
      <w:proofErr w:type="spellStart"/>
      <w:r w:rsidRPr="00162E5B">
        <w:rPr>
          <w:rFonts w:ascii="Times New Roman" w:hAnsi="Times New Roman"/>
          <w:color w:val="000000"/>
        </w:rPr>
        <w:t>класу</w:t>
      </w:r>
      <w:proofErr w:type="spellEnd"/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групи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або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розділу</w:t>
      </w:r>
      <w:proofErr w:type="spellEnd"/>
      <w:r w:rsidRPr="00162E5B">
        <w:rPr>
          <w:rFonts w:ascii="Times New Roman" w:hAnsi="Times New Roman"/>
          <w:color w:val="000000"/>
        </w:rPr>
        <w:t xml:space="preserve">, то </w:t>
      </w:r>
      <w:proofErr w:type="spellStart"/>
      <w:r w:rsidRPr="00162E5B">
        <w:rPr>
          <w:rFonts w:ascii="Times New Roman" w:hAnsi="Times New Roman"/>
          <w:color w:val="000000"/>
        </w:rPr>
        <w:t>ця</w:t>
      </w:r>
      <w:proofErr w:type="spellEnd"/>
      <w:r w:rsidRPr="00162E5B">
        <w:rPr>
          <w:rFonts w:ascii="Times New Roman" w:hAnsi="Times New Roman"/>
          <w:color w:val="000000"/>
        </w:rPr>
        <w:t xml:space="preserve"> ставка </w:t>
      </w:r>
      <w:proofErr w:type="spellStart"/>
      <w:r w:rsidRPr="00162E5B">
        <w:rPr>
          <w:rFonts w:ascii="Times New Roman" w:hAnsi="Times New Roman"/>
          <w:color w:val="000000"/>
        </w:rPr>
        <w:t>діє</w:t>
      </w:r>
      <w:proofErr w:type="spellEnd"/>
      <w:r w:rsidRPr="00162E5B">
        <w:rPr>
          <w:rFonts w:ascii="Times New Roman" w:hAnsi="Times New Roman"/>
          <w:color w:val="000000"/>
        </w:rPr>
        <w:t xml:space="preserve"> для </w:t>
      </w:r>
      <w:proofErr w:type="spellStart"/>
      <w:r w:rsidRPr="00162E5B">
        <w:rPr>
          <w:rFonts w:ascii="Times New Roman" w:hAnsi="Times New Roman"/>
          <w:color w:val="000000"/>
        </w:rPr>
        <w:t>всіх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видів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діяльності</w:t>
      </w:r>
      <w:proofErr w:type="spellEnd"/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які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входять</w:t>
      </w:r>
      <w:proofErr w:type="spellEnd"/>
      <w:r w:rsidRPr="00162E5B">
        <w:rPr>
          <w:rFonts w:ascii="Times New Roman" w:hAnsi="Times New Roman"/>
          <w:color w:val="000000"/>
        </w:rPr>
        <w:t xml:space="preserve"> до </w:t>
      </w:r>
      <w:proofErr w:type="spellStart"/>
      <w:r w:rsidRPr="00162E5B">
        <w:rPr>
          <w:rFonts w:ascii="Times New Roman" w:hAnsi="Times New Roman"/>
          <w:color w:val="000000"/>
        </w:rPr>
        <w:t>відповідного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класу</w:t>
      </w:r>
      <w:proofErr w:type="spellEnd"/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групи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або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розділу</w:t>
      </w:r>
      <w:proofErr w:type="spellEnd"/>
      <w:r w:rsidRPr="00162E5B">
        <w:rPr>
          <w:rFonts w:ascii="Times New Roman" w:hAnsi="Times New Roman"/>
          <w:color w:val="000000"/>
        </w:rPr>
        <w:t>.</w:t>
      </w:r>
      <w:r w:rsidRPr="00162E5B"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Фіксована</w:t>
      </w:r>
      <w:proofErr w:type="spellEnd"/>
      <w:r w:rsidRPr="00162E5B">
        <w:rPr>
          <w:rFonts w:ascii="Times New Roman" w:hAnsi="Times New Roman"/>
          <w:color w:val="000000"/>
        </w:rPr>
        <w:t xml:space="preserve"> ставка, </w:t>
      </w:r>
      <w:proofErr w:type="spellStart"/>
      <w:r w:rsidRPr="00162E5B">
        <w:rPr>
          <w:rFonts w:ascii="Times New Roman" w:hAnsi="Times New Roman"/>
          <w:color w:val="000000"/>
        </w:rPr>
        <w:t>встановлена</w:t>
      </w:r>
      <w:proofErr w:type="spellEnd"/>
      <w:r w:rsidRPr="00162E5B">
        <w:rPr>
          <w:rFonts w:ascii="Times New Roman" w:hAnsi="Times New Roman"/>
          <w:color w:val="000000"/>
        </w:rPr>
        <w:t xml:space="preserve"> у </w:t>
      </w:r>
      <w:proofErr w:type="spellStart"/>
      <w:r w:rsidRPr="00162E5B">
        <w:rPr>
          <w:rFonts w:ascii="Times New Roman" w:hAnsi="Times New Roman"/>
          <w:color w:val="000000"/>
        </w:rPr>
        <w:t>графі</w:t>
      </w:r>
      <w:proofErr w:type="spellEnd"/>
      <w:r w:rsidRPr="00162E5B">
        <w:rPr>
          <w:rFonts w:ascii="Times New Roman" w:hAnsi="Times New Roman"/>
          <w:color w:val="000000"/>
        </w:rPr>
        <w:t xml:space="preserve"> для </w:t>
      </w:r>
      <w:proofErr w:type="spellStart"/>
      <w:r w:rsidRPr="00162E5B">
        <w:rPr>
          <w:rFonts w:ascii="Times New Roman" w:hAnsi="Times New Roman"/>
          <w:color w:val="000000"/>
        </w:rPr>
        <w:t>першої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групи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платників</w:t>
      </w:r>
      <w:proofErr w:type="spellEnd"/>
      <w:r w:rsidRPr="00162E5B">
        <w:rPr>
          <w:rFonts w:ascii="Times New Roman" w:hAnsi="Times New Roman"/>
          <w:color w:val="000000"/>
        </w:rPr>
        <w:t xml:space="preserve"> у </w:t>
      </w:r>
      <w:proofErr w:type="spellStart"/>
      <w:r w:rsidRPr="00162E5B">
        <w:rPr>
          <w:rFonts w:ascii="Times New Roman" w:hAnsi="Times New Roman"/>
          <w:color w:val="000000"/>
        </w:rPr>
        <w:t>Додатку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r w:rsidRPr="00162E5B">
        <w:rPr>
          <w:rFonts w:ascii="Times New Roman" w:hAnsi="Times New Roman"/>
          <w:color w:val="000000"/>
          <w:lang w:val="uk-UA"/>
        </w:rPr>
        <w:t>3</w:t>
      </w:r>
      <w:r w:rsidRPr="00162E5B">
        <w:rPr>
          <w:rFonts w:ascii="Times New Roman" w:hAnsi="Times New Roman"/>
          <w:color w:val="000000"/>
        </w:rPr>
        <w:t xml:space="preserve"> до </w:t>
      </w:r>
      <w:r w:rsidRPr="00162E5B">
        <w:rPr>
          <w:rFonts w:ascii="Times New Roman" w:hAnsi="Times New Roman"/>
          <w:color w:val="000000"/>
          <w:lang w:val="uk-UA"/>
        </w:rPr>
        <w:t>рішення</w:t>
      </w:r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діє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тільки</w:t>
      </w:r>
      <w:proofErr w:type="spellEnd"/>
      <w:r w:rsidRPr="00162E5B">
        <w:rPr>
          <w:rFonts w:ascii="Times New Roman" w:hAnsi="Times New Roman"/>
          <w:color w:val="000000"/>
        </w:rPr>
        <w:t xml:space="preserve"> для тих </w:t>
      </w:r>
      <w:proofErr w:type="spellStart"/>
      <w:r w:rsidRPr="00162E5B">
        <w:rPr>
          <w:rFonts w:ascii="Times New Roman" w:hAnsi="Times New Roman"/>
          <w:color w:val="000000"/>
        </w:rPr>
        <w:t>видів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діяльності</w:t>
      </w:r>
      <w:proofErr w:type="spellEnd"/>
      <w:r w:rsidRPr="00162E5B">
        <w:rPr>
          <w:rFonts w:ascii="Times New Roman" w:hAnsi="Times New Roman"/>
          <w:color w:val="000000"/>
        </w:rPr>
        <w:t xml:space="preserve">, </w:t>
      </w:r>
      <w:proofErr w:type="spellStart"/>
      <w:r w:rsidRPr="00162E5B">
        <w:rPr>
          <w:rFonts w:ascii="Times New Roman" w:hAnsi="Times New Roman"/>
          <w:color w:val="000000"/>
        </w:rPr>
        <w:t>якими</w:t>
      </w:r>
      <w:proofErr w:type="spellEnd"/>
      <w:r w:rsidRPr="00162E5B">
        <w:rPr>
          <w:rFonts w:ascii="Times New Roman" w:hAnsi="Times New Roman"/>
          <w:color w:val="000000"/>
        </w:rPr>
        <w:t xml:space="preserve"> у </w:t>
      </w:r>
      <w:proofErr w:type="spellStart"/>
      <w:r w:rsidRPr="00162E5B">
        <w:rPr>
          <w:rFonts w:ascii="Times New Roman" w:hAnsi="Times New Roman"/>
          <w:color w:val="000000"/>
        </w:rPr>
        <w:t>Податковому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Кодексі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України</w:t>
      </w:r>
      <w:proofErr w:type="spellEnd"/>
      <w:r w:rsidRPr="00162E5B">
        <w:rPr>
          <w:rFonts w:ascii="Times New Roman" w:hAnsi="Times New Roman"/>
          <w:color w:val="000000"/>
        </w:rPr>
        <w:t xml:space="preserve"> дозволено </w:t>
      </w:r>
      <w:proofErr w:type="spellStart"/>
      <w:r w:rsidRPr="00162E5B">
        <w:rPr>
          <w:rFonts w:ascii="Times New Roman" w:hAnsi="Times New Roman"/>
          <w:color w:val="000000"/>
        </w:rPr>
        <w:t>займатись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платникам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першої</w:t>
      </w:r>
      <w:proofErr w:type="spellEnd"/>
      <w:r w:rsidRPr="00162E5B">
        <w:rPr>
          <w:rFonts w:ascii="Times New Roman" w:hAnsi="Times New Roman"/>
          <w:color w:val="000000"/>
        </w:rPr>
        <w:t xml:space="preserve"> </w:t>
      </w:r>
      <w:proofErr w:type="spellStart"/>
      <w:r w:rsidRPr="00162E5B">
        <w:rPr>
          <w:rFonts w:ascii="Times New Roman" w:hAnsi="Times New Roman"/>
          <w:color w:val="000000"/>
        </w:rPr>
        <w:t>групи</w:t>
      </w:r>
      <w:proofErr w:type="spellEnd"/>
    </w:p>
    <w:p w14:paraId="7A1AE467" w14:textId="77777777" w:rsidR="00DD29E3" w:rsidRPr="00162E5B" w:rsidRDefault="00DD29E3" w:rsidP="00DD29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5"/>
          <w:szCs w:val="15"/>
          <w:lang w:val="uk-UA" w:eastAsia="zh-CN"/>
        </w:rPr>
      </w:pPr>
    </w:p>
    <w:p w14:paraId="74B930BC" w14:textId="77777777" w:rsidR="00DD29E3" w:rsidRPr="00162E5B" w:rsidRDefault="00DD29E3" w:rsidP="00DD29E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5"/>
          <w:szCs w:val="15"/>
          <w:lang w:val="uk-UA" w:eastAsia="zh-CN"/>
        </w:rPr>
      </w:pPr>
    </w:p>
    <w:p w14:paraId="7F8F9D18" w14:textId="77777777" w:rsidR="00DD29E3" w:rsidRPr="00162E5B" w:rsidRDefault="00DD29E3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Pr="00162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озмір єдиного податку, визначений у гривнях, підлягає заокругленню за математичними правилами до цілих гривень без копійок.</w:t>
      </w:r>
    </w:p>
    <w:p w14:paraId="438AAB36" w14:textId="77777777" w:rsidR="00DD29E3" w:rsidRDefault="00DD29E3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39D71C72" w14:textId="77777777" w:rsidR="00727A68" w:rsidRPr="00162E5B" w:rsidRDefault="00727A68" w:rsidP="00DD29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0C6B157D" w14:textId="4589E3F2" w:rsidR="00DD29E3" w:rsidRDefault="00DD29E3" w:rsidP="00DD29E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D72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p w14:paraId="0324083F" w14:textId="77777777" w:rsidR="00DD29E3" w:rsidRDefault="00DD29E3" w:rsidP="00DD29E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5D1655" w14:textId="77777777" w:rsidR="00DD29E3" w:rsidRDefault="00DD29E3" w:rsidP="00DD29E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E6C42" w14:textId="77777777" w:rsidR="00DD29E3" w:rsidRDefault="00DD29E3" w:rsidP="00DD29E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FC055A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A"/>
    <w:rsid w:val="00383CAC"/>
    <w:rsid w:val="003D3423"/>
    <w:rsid w:val="003F4A1C"/>
    <w:rsid w:val="0053617A"/>
    <w:rsid w:val="00727A68"/>
    <w:rsid w:val="007F1027"/>
    <w:rsid w:val="00D7256A"/>
    <w:rsid w:val="00DD29E3"/>
    <w:rsid w:val="00EA19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B223"/>
  <w15:docId w15:val="{01FB3875-80DF-482A-96A5-9FD872E5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E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4214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2025-04-22T07:00:00Z</dcterms:created>
  <dcterms:modified xsi:type="dcterms:W3CDTF">2025-04-24T05:40:00Z</dcterms:modified>
</cp:coreProperties>
</file>